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D3B" w:rsidRPr="003E0758" w:rsidRDefault="007A681B" w:rsidP="00575D3B">
      <w:pPr>
        <w:jc w:val="center"/>
        <w:rPr>
          <w:b/>
          <w:szCs w:val="24"/>
        </w:rPr>
      </w:pPr>
      <w:r w:rsidRPr="007A681B">
        <w:rPr>
          <w:b/>
          <w:szCs w:val="24"/>
        </w:rPr>
        <w:t>Приложени</w:t>
      </w:r>
      <w:bookmarkStart w:id="0" w:name="_GoBack"/>
      <w:bookmarkEnd w:id="0"/>
      <w:r w:rsidRPr="007A681B">
        <w:rPr>
          <w:b/>
          <w:szCs w:val="24"/>
        </w:rPr>
        <w:t>е</w:t>
      </w:r>
      <w:r w:rsidRPr="007A681B">
        <w:rPr>
          <w:b/>
          <w:szCs w:val="24"/>
        </w:rPr>
        <w:t xml:space="preserve"> 3.</w:t>
      </w:r>
      <w:r w:rsidRPr="008142FF">
        <w:rPr>
          <w:b/>
          <w:szCs w:val="24"/>
        </w:rPr>
        <w:t xml:space="preserve"> </w:t>
      </w:r>
      <w:r w:rsidR="00575D3B" w:rsidRPr="003E0758">
        <w:rPr>
          <w:b/>
          <w:szCs w:val="24"/>
        </w:rPr>
        <w:t>ПЕРЕЧЕНЬ</w:t>
      </w:r>
      <w:r w:rsidR="00575D3B" w:rsidRPr="00575D3B">
        <w:rPr>
          <w:b/>
          <w:szCs w:val="24"/>
        </w:rPr>
        <w:t xml:space="preserve"> </w:t>
      </w:r>
      <w:r w:rsidR="00575D3B" w:rsidRPr="00575D3B">
        <w:rPr>
          <w:b/>
          <w:szCs w:val="24"/>
        </w:rPr>
        <w:t>ПРЕДОСТАВЛЯЕМЫХ</w:t>
      </w:r>
      <w:r w:rsidR="00575D3B" w:rsidRPr="003E0758">
        <w:rPr>
          <w:b/>
          <w:szCs w:val="24"/>
        </w:rPr>
        <w:t xml:space="preserve"> </w:t>
      </w:r>
      <w:r w:rsidR="00575D3B" w:rsidRPr="003E0758">
        <w:rPr>
          <w:b/>
          <w:szCs w:val="24"/>
        </w:rPr>
        <w:t>ДОКУМЕНТОВ</w:t>
      </w:r>
    </w:p>
    <w:tbl>
      <w:tblPr>
        <w:tblStyle w:val="a5"/>
        <w:tblpPr w:leftFromText="180" w:rightFromText="180" w:vertAnchor="page" w:horzAnchor="margin" w:tblpY="2330"/>
        <w:tblW w:w="10201" w:type="dxa"/>
        <w:tblLook w:val="04A0" w:firstRow="1" w:lastRow="0" w:firstColumn="1" w:lastColumn="0" w:noHBand="0" w:noVBand="1"/>
      </w:tblPr>
      <w:tblGrid>
        <w:gridCol w:w="1065"/>
        <w:gridCol w:w="9136"/>
      </w:tblGrid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b/>
                <w:sz w:val="24"/>
                <w:szCs w:val="24"/>
              </w:rPr>
            </w:pPr>
            <w:r w:rsidRPr="00E23794">
              <w:rPr>
                <w:rFonts w:asci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b/>
                <w:sz w:val="24"/>
                <w:szCs w:val="24"/>
              </w:rPr>
              <w:t>Название</w:t>
            </w:r>
            <w:proofErr w:type="spellEnd"/>
            <w:r w:rsidRPr="00E23794">
              <w:rPr>
                <w:rFonts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b/>
                <w:sz w:val="24"/>
                <w:szCs w:val="24"/>
              </w:rPr>
              <w:t>документа</w:t>
            </w:r>
            <w:proofErr w:type="spellEnd"/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1.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Сведения о цепочке собственников, включая конечных бенефициаров (по установленной форме).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2.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Форма подтверждения согласия на обработку персональных данных по установленной форме от: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539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юридического лица (в отношении всех физических лиц, сведения о которых предоставляются);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единоличного исполнительного органа (руководителя) Участника торгов;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539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sz w:val="24"/>
                <w:szCs w:val="24"/>
              </w:rPr>
              <w:t>индивидуального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предпринимателя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–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физического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лица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;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539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физического лица, самостоятельно участвующего в торгах (включая представителей ФЛ)). </w:t>
            </w: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3.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autoSpaceDE/>
              <w:autoSpaceDN/>
              <w:spacing w:before="120"/>
              <w:ind w:left="567" w:hanging="44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Справка о наличии/отсутствии у Участника торгов (только для резидентов РФ) непогашенной задолженности, совокупная сумма взыскания по которой превышает 50% выручки Участника торгов за последний отчетный период (календарный год), предшествующий году подачи документов на проверку соответствия требованиям в рамках должной осмотрительности, в том числе, по следующим обязательствам (при наличии вступившего в законную силу судебного решения) по установленной форме:</w:t>
            </w:r>
          </w:p>
          <w:p w:rsidR="00575D3B" w:rsidRPr="00E23794" w:rsidRDefault="00575D3B" w:rsidP="00575D3B">
            <w:pPr>
              <w:widowControl/>
              <w:numPr>
                <w:ilvl w:val="1"/>
                <w:numId w:val="2"/>
              </w:numPr>
              <w:tabs>
                <w:tab w:val="left" w:pos="539"/>
              </w:tabs>
              <w:wordWrap/>
              <w:autoSpaceDE/>
              <w:autoSpaceDN/>
              <w:spacing w:before="120"/>
              <w:ind w:left="567" w:hanging="567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по уплате налогов, сборов, задолженности по иным обязательным платежам в бюджеты бюджетной системы Российской Федерации.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sz w:val="24"/>
                <w:szCs w:val="24"/>
              </w:rPr>
              <w:t>Регистрационные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и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иные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документы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:</w:t>
            </w:r>
          </w:p>
        </w:tc>
      </w:tr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4.1.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sz w:val="24"/>
                <w:szCs w:val="24"/>
              </w:rPr>
              <w:t>Копия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Устава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;</w:t>
            </w: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4.2.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Копия свидетельства о государственной </w:t>
            </w:r>
            <w:proofErr w:type="gramStart"/>
            <w:r w:rsidRPr="00E23794">
              <w:rPr>
                <w:rFonts w:ascii="Times New Roman"/>
                <w:sz w:val="24"/>
                <w:szCs w:val="24"/>
                <w:lang w:val="ru-RU"/>
              </w:rPr>
              <w:t>регистрации  или</w:t>
            </w:r>
            <w:proofErr w:type="gramEnd"/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 копия Листа записи в Единый государственный реестр юридических лиц о создании юридического лица;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ИП: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документа о государственной регистрации физического лица в качестве индивидуального предпринимателя в соответствии с законодательством Российской Федерации;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нерезидентов: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информации о регистрации Участника торгов, а также данные об учредителях и собственниках Участника торгов, в виде выписки из торгового реестра, с приложением перевода на русский язык. Дата выдачи документа не более 1 (одного) месяца от даты подачи документов;</w:t>
            </w: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4.3.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свидетельства о постановке на налоговый учет;</w:t>
            </w: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4.4.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документа, подтверждающего полномочия единоличного исполнительного органа. В случае, если документы подписываются по доверенности - копия доверенности на лицо, подписывающее документы.</w:t>
            </w: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4.5.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приказа о назначении главного бухгалтера, а в случае его отсутствия — информационное письмо-справка за подписью руководителя с указанием причин;</w:t>
            </w: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4.6.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выписки из Единого государственного реестра юридических лиц, полученная не позднее 1 (одного) месяца от даты подачи документов;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ИП: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выписки из Единого государственного реестра индивидуальных предпринимателей. Дата выдачи выписки ЕГРИП не более 1 (одного) месяца с даты подачи документов;</w:t>
            </w: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общегражданского паспорта индивидуального предпринимателя, ФЛ – Участников торгов;</w:t>
            </w: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Справки об исполнении налогоплательщиком обязанности по уплате налогов, сборов, пеней, штрафов или копия Справки о состоянии расчетов по налогам, сборам, пеням, штрафам (по формам, установленным законодательством РФ). Дата выдачи справки не более 1 (одного) месяца от даты подачи документов;</w:t>
            </w: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4.8.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Копии документов, подтверждающих фактическое местонахождение Участника торгов: Договор аренды и/или свидетельство о праве собственности.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ИП:</w:t>
            </w:r>
          </w:p>
          <w:p w:rsidR="00575D3B" w:rsidRPr="00E23794" w:rsidRDefault="00575D3B" w:rsidP="00314D7B">
            <w:pPr>
              <w:tabs>
                <w:tab w:val="left" w:pos="539"/>
              </w:tabs>
              <w:autoSpaceDE/>
              <w:autoSpaceDN/>
              <w:spacing w:before="120"/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В случае, если фактического местонахождение Индивидуального предпринимателя совпадает с паспортными данными Индивидуального предпринимателя, необходимо предоставить письмо с соответствующими пояснениями.</w:t>
            </w:r>
          </w:p>
        </w:tc>
      </w:tr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5.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Копии Бухгалтерской отчетности за последние 2 (два) года (с отметкой налоговых органов о принятии), заверенные печатью Участника торгов и подписью руководителя Участника торгов (для ИП -  печатью и подписью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Индивидуального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предпринимателя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-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Участника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торгов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)</w:t>
            </w:r>
          </w:p>
        </w:tc>
      </w:tr>
      <w:tr w:rsidR="00575D3B" w:rsidRPr="008142FF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6.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tabs>
                <w:tab w:val="left" w:pos="539"/>
              </w:tabs>
              <w:autoSpaceDE/>
              <w:autoSpaceDN/>
              <w:spacing w:before="120"/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Справка об исполнении налогоплательщиком обязанности по уплате налогов, сборов, а также наличии/отсутствии задолженности по иным обязательным платежам в бюджеты бюджетной системы Российской Федерации.</w:t>
            </w:r>
          </w:p>
        </w:tc>
      </w:tr>
    </w:tbl>
    <w:p w:rsidR="00575D3B" w:rsidRPr="00EC3ECF" w:rsidRDefault="00575D3B" w:rsidP="007A681B">
      <w:pPr>
        <w:rPr>
          <w:szCs w:val="24"/>
          <w:lang w:val="ru-RU"/>
        </w:rPr>
      </w:pPr>
    </w:p>
    <w:sectPr w:rsidR="00575D3B" w:rsidRPr="00EC3ECF" w:rsidSect="00575D3B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D3B"/>
    <w:rsid w:val="00575D3B"/>
    <w:rsid w:val="007A681B"/>
    <w:rsid w:val="008142FF"/>
    <w:rsid w:val="0083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BBB2A-4958-43A0-9E2C-D44830F3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75D3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"/>
    <w:basedOn w:val="a"/>
    <w:link w:val="a4"/>
    <w:uiPriority w:val="34"/>
    <w:qFormat/>
    <w:rsid w:val="00575D3B"/>
    <w:pPr>
      <w:ind w:left="400"/>
    </w:pPr>
  </w:style>
  <w:style w:type="table" w:styleId="a5">
    <w:name w:val="Table Grid"/>
    <w:basedOn w:val="a1"/>
    <w:uiPriority w:val="59"/>
    <w:rsid w:val="00575D3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link w:val="a3"/>
    <w:uiPriority w:val="34"/>
    <w:locked/>
    <w:rsid w:val="00575D3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6">
    <w:name w:val="Balloon Text"/>
    <w:basedOn w:val="a"/>
    <w:link w:val="a7"/>
    <w:uiPriority w:val="99"/>
    <w:semiHidden/>
    <w:unhideWhenUsed/>
    <w:rsid w:val="007A681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81B"/>
    <w:rPr>
      <w:rFonts w:ascii="Segoe UI" w:eastAsia="Batang" w:hAnsi="Segoe UI" w:cs="Segoe UI"/>
      <w:kern w:val="2"/>
      <w:sz w:val="18"/>
      <w:szCs w:val="1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Вячеслав Сергеевич</dc:creator>
  <cp:keywords/>
  <dc:description/>
  <cp:lastModifiedBy>Герасимов Марк Максимович</cp:lastModifiedBy>
  <cp:revision>3</cp:revision>
  <cp:lastPrinted>2024-01-30T15:43:00Z</cp:lastPrinted>
  <dcterms:created xsi:type="dcterms:W3CDTF">2023-08-14T15:59:00Z</dcterms:created>
  <dcterms:modified xsi:type="dcterms:W3CDTF">2024-02-01T14:14:00Z</dcterms:modified>
</cp:coreProperties>
</file>